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0479593" w:displacedByCustomXml="next"/>
    <w:bookmarkStart w:id="1" w:name="_Toc38047871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6678733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p w14:paraId="1ED0722E" w14:textId="0A4726B8" w:rsidR="00363D6E" w:rsidRPr="00E909B5" w:rsidRDefault="003952EA" w:rsidP="00814F2F">
          <w:pPr>
            <w:pStyle w:val="Heading1"/>
            <w:spacing w:before="0"/>
            <w:jc w:val="center"/>
            <w:rPr>
              <w:lang w:val="en-US"/>
            </w:rPr>
          </w:pPr>
          <w:r>
            <w:rPr>
              <w:sz w:val="36"/>
              <w:szCs w:val="36"/>
              <w:lang w:val="en-US"/>
            </w:rPr>
            <w:t>ALICE</w:t>
          </w:r>
          <w:r w:rsidR="00D201DB" w:rsidRPr="007746E5">
            <w:rPr>
              <w:sz w:val="36"/>
              <w:szCs w:val="36"/>
              <w:lang w:val="en-US"/>
            </w:rPr>
            <w:t xml:space="preserve"> Membership</w:t>
          </w:r>
          <w:bookmarkEnd w:id="1"/>
          <w:bookmarkEnd w:id="0"/>
          <w:r w:rsidR="00E909B5">
            <w:rPr>
              <w:sz w:val="36"/>
              <w:szCs w:val="36"/>
              <w:lang w:val="en-US"/>
            </w:rPr>
            <w:t xml:space="preserve"> Form</w:t>
          </w:r>
        </w:p>
      </w:sdtContent>
    </w:sdt>
    <w:p w14:paraId="50589318" w14:textId="2456A7B1" w:rsidR="00E909B5" w:rsidRDefault="00E909B5" w:rsidP="00141FDA">
      <w:pPr>
        <w:spacing w:before="120" w:after="60"/>
        <w:jc w:val="both"/>
        <w:rPr>
          <w:lang w:val="en-US"/>
        </w:rPr>
      </w:pPr>
      <w:bookmarkStart w:id="2" w:name="_Toc380479594"/>
      <w:r w:rsidRPr="00E909B5">
        <w:rPr>
          <w:lang w:val="en-US"/>
        </w:rPr>
        <w:t>I, the undersigned, hereby apply for the following membership in the Europ</w:t>
      </w:r>
      <w:r>
        <w:rPr>
          <w:lang w:val="en-US"/>
        </w:rPr>
        <w:t>ean Logistics Technology Platform ALICE, Alliance for Logistics Innovation through Collaboration in Europe</w:t>
      </w:r>
      <w:r w:rsidR="00814F2F">
        <w:rPr>
          <w:lang w:val="en-US"/>
        </w:rPr>
        <w:t>.</w:t>
      </w:r>
      <w:r w:rsidR="00443248">
        <w:rPr>
          <w:lang w:val="en-US"/>
        </w:rPr>
        <w:t xml:space="preserve"> The </w:t>
      </w:r>
      <w:r w:rsidR="00377CBF">
        <w:rPr>
          <w:lang w:val="en-US"/>
        </w:rPr>
        <w:t>1</w:t>
      </w:r>
      <w:r w:rsidR="00377CBF" w:rsidRPr="00377CBF">
        <w:rPr>
          <w:vertAlign w:val="superscript"/>
          <w:lang w:val="en-US"/>
        </w:rPr>
        <w:t>st</w:t>
      </w:r>
      <w:r w:rsidR="00377CBF">
        <w:rPr>
          <w:lang w:val="en-US"/>
        </w:rPr>
        <w:t xml:space="preserve"> </w:t>
      </w:r>
      <w:r w:rsidR="00443248">
        <w:rPr>
          <w:lang w:val="en-US"/>
        </w:rPr>
        <w:t xml:space="preserve">payment will </w:t>
      </w:r>
      <w:r w:rsidR="00377CBF">
        <w:rPr>
          <w:lang w:val="en-US"/>
        </w:rPr>
        <w:t xml:space="preserve">be invoiced after the approval of the membership and then </w:t>
      </w:r>
      <w:r w:rsidR="00443248">
        <w:rPr>
          <w:lang w:val="en-US"/>
        </w:rPr>
        <w:t>in the 1</w:t>
      </w:r>
      <w:r w:rsidR="00443248" w:rsidRPr="00443248">
        <w:rPr>
          <w:vertAlign w:val="superscript"/>
          <w:lang w:val="en-US"/>
        </w:rPr>
        <w:t>st</w:t>
      </w:r>
      <w:r w:rsidR="00443248">
        <w:rPr>
          <w:lang w:val="en-US"/>
        </w:rPr>
        <w:t xml:space="preserve"> quarter of every year.</w:t>
      </w:r>
    </w:p>
    <w:tbl>
      <w:tblPr>
        <w:tblStyle w:val="TableGrid"/>
        <w:tblW w:w="9739" w:type="dxa"/>
        <w:jc w:val="center"/>
        <w:tblLook w:val="04A0" w:firstRow="1" w:lastRow="0" w:firstColumn="1" w:lastColumn="0" w:noHBand="0" w:noVBand="1"/>
      </w:tblPr>
      <w:tblGrid>
        <w:gridCol w:w="8322"/>
        <w:gridCol w:w="1417"/>
      </w:tblGrid>
      <w:tr w:rsidR="00E909B5" w:rsidRPr="00377CBF" w14:paraId="6B075F9F" w14:textId="77777777" w:rsidTr="00141FDA">
        <w:trPr>
          <w:trHeight w:val="846"/>
          <w:jc w:val="center"/>
        </w:trPr>
        <w:tc>
          <w:tcPr>
            <w:tcW w:w="8322" w:type="dxa"/>
            <w:tcBorders>
              <w:bottom w:val="single" w:sz="4" w:space="0" w:color="auto"/>
            </w:tcBorders>
            <w:vAlign w:val="center"/>
          </w:tcPr>
          <w:p w14:paraId="06F93774" w14:textId="09D69842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Subscription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type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>/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cost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D10707" w14:textId="661797D3" w:rsidR="00E909B5" w:rsidRP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US"/>
              </w:rPr>
            </w:pPr>
            <w:r w:rsidRPr="00E909B5">
              <w:rPr>
                <w:rFonts w:ascii="Calibri" w:hAnsi="Calibri" w:cs="Calibri"/>
                <w:b/>
                <w:lang w:val="en-US" w:eastAsia="en-GB"/>
              </w:rPr>
              <w:t xml:space="preserve">Please tick </w:t>
            </w:r>
            <w:r>
              <w:rPr>
                <w:rFonts w:ascii="Calibri" w:hAnsi="Calibri" w:cs="Calibri"/>
                <w:b/>
                <w:lang w:val="en-US" w:eastAsia="en-GB"/>
              </w:rPr>
              <w:t>according to your status</w:t>
            </w:r>
          </w:p>
        </w:tc>
      </w:tr>
      <w:tr w:rsidR="00E909B5" w14:paraId="3C09A254" w14:textId="77777777" w:rsidTr="00141FDA">
        <w:trPr>
          <w:jc w:val="center"/>
        </w:trPr>
        <w:tc>
          <w:tcPr>
            <w:tcW w:w="9739" w:type="dxa"/>
            <w:gridSpan w:val="2"/>
            <w:shd w:val="clear" w:color="auto" w:fill="C6D9F1" w:themeFill="text2" w:themeFillTint="33"/>
          </w:tcPr>
          <w:p w14:paraId="484FE4CF" w14:textId="0079CC36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u w:val="single"/>
                <w:lang w:val="en-GB"/>
              </w:rPr>
            </w:pPr>
            <w:r w:rsidRPr="006B7C23">
              <w:rPr>
                <w:rFonts w:cs="Tahoma"/>
                <w:u w:val="single"/>
                <w:lang w:val="en-GB"/>
              </w:rPr>
              <w:t>Industry Member</w:t>
            </w:r>
          </w:p>
        </w:tc>
      </w:tr>
      <w:tr w:rsidR="00E909B5" w:rsidRPr="00377CBF" w14:paraId="4001AD94" w14:textId="77777777" w:rsidTr="00141FDA">
        <w:trPr>
          <w:jc w:val="center"/>
        </w:trPr>
        <w:tc>
          <w:tcPr>
            <w:tcW w:w="8322" w:type="dxa"/>
          </w:tcPr>
          <w:p w14:paraId="58A55525" w14:textId="07901D81" w:rsidR="00E909B5" w:rsidRPr="00E909B5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Company</w:t>
            </w:r>
            <w:r w:rsidR="00E909B5"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with more than 1,000 employees or more than 250 M€ of turnover 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€3,000</w:t>
            </w:r>
          </w:p>
        </w:tc>
        <w:tc>
          <w:tcPr>
            <w:tcW w:w="1417" w:type="dxa"/>
            <w:vAlign w:val="center"/>
          </w:tcPr>
          <w:p w14:paraId="59C0441B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377CBF" w14:paraId="2F5C41C8" w14:textId="77777777" w:rsidTr="00141FDA">
        <w:trPr>
          <w:jc w:val="center"/>
        </w:trPr>
        <w:tc>
          <w:tcPr>
            <w:tcW w:w="8322" w:type="dxa"/>
          </w:tcPr>
          <w:p w14:paraId="1B6CE494" w14:textId="052CAA1B" w:rsidR="00E909B5" w:rsidRPr="00E909B5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Company</w:t>
            </w:r>
            <w:r w:rsidR="00E909B5"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with less than 1,000 employees and less than 250 M€ of turnover 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€2,000</w:t>
            </w:r>
          </w:p>
        </w:tc>
        <w:tc>
          <w:tcPr>
            <w:tcW w:w="1417" w:type="dxa"/>
            <w:vAlign w:val="center"/>
          </w:tcPr>
          <w:p w14:paraId="3B89C520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377CBF" w14:paraId="379F928B" w14:textId="77777777" w:rsidTr="00141FDA">
        <w:trPr>
          <w:jc w:val="center"/>
        </w:trPr>
        <w:tc>
          <w:tcPr>
            <w:tcW w:w="8322" w:type="dxa"/>
            <w:tcBorders>
              <w:bottom w:val="single" w:sz="4" w:space="0" w:color="auto"/>
            </w:tcBorders>
          </w:tcPr>
          <w:p w14:paraId="01545161" w14:textId="56241744" w:rsidR="00E909B5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u w:val="single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Company</w:t>
            </w:r>
            <w:r w:rsidR="00E909B5"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with less than 250 employees and less than 50 M€ of turnover 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€1,000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2A0CD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814F2F" w:rsidRPr="00BD3FA8" w14:paraId="105C6F79" w14:textId="77777777" w:rsidTr="00141FDA">
        <w:trPr>
          <w:trHeight w:val="599"/>
          <w:jc w:val="center"/>
        </w:trPr>
        <w:tc>
          <w:tcPr>
            <w:tcW w:w="9739" w:type="dxa"/>
            <w:gridSpan w:val="2"/>
            <w:shd w:val="clear" w:color="auto" w:fill="C6D9F1" w:themeFill="text2" w:themeFillTint="33"/>
          </w:tcPr>
          <w:p w14:paraId="5FA67828" w14:textId="69F745E0" w:rsidR="00814F2F" w:rsidRPr="00814F2F" w:rsidRDefault="00814F2F" w:rsidP="00141FDA">
            <w:pPr>
              <w:tabs>
                <w:tab w:val="left" w:pos="851"/>
                <w:tab w:val="right" w:pos="8364"/>
              </w:tabs>
              <w:spacing w:after="120"/>
              <w:ind w:right="282"/>
              <w:rPr>
                <w:rFonts w:cs="Tahoma"/>
                <w:lang w:val="en-GB"/>
              </w:rPr>
            </w:pPr>
            <w:r w:rsidRPr="007D0033">
              <w:rPr>
                <w:rFonts w:cs="Tahoma"/>
                <w:u w:val="single"/>
                <w:lang w:val="en-GB"/>
              </w:rPr>
              <w:t>Research Member</w:t>
            </w:r>
            <w:r w:rsidRPr="00814F2F">
              <w:rPr>
                <w:rFonts w:cs="Tahoma"/>
                <w:lang w:val="en-GB"/>
              </w:rPr>
              <w:t xml:space="preserve"> </w:t>
            </w:r>
            <w:r w:rsidRPr="007D0033">
              <w:rPr>
                <w:rFonts w:cs="Tahoma"/>
                <w:lang w:val="en-GB"/>
              </w:rPr>
              <w:t xml:space="preserve">Note: </w:t>
            </w:r>
            <w:r w:rsidRPr="007D0033">
              <w:rPr>
                <w:rFonts w:cs="Tahoma"/>
                <w:lang w:val="en-GB"/>
              </w:rPr>
              <w:tab/>
              <w:t>As ALICE is industry driven, research members will be required to get</w:t>
            </w:r>
            <w:r>
              <w:rPr>
                <w:rFonts w:cs="Tahoma"/>
                <w:lang w:val="en-GB"/>
              </w:rPr>
              <w:t xml:space="preserve"> </w:t>
            </w:r>
            <w:r w:rsidRPr="007D0033">
              <w:rPr>
                <w:rFonts w:cs="Tahoma"/>
                <w:lang w:val="en-GB"/>
              </w:rPr>
              <w:t xml:space="preserve">an endorsement letter by </w:t>
            </w:r>
            <w:r>
              <w:rPr>
                <w:rFonts w:cs="Tahoma"/>
                <w:lang w:val="en-GB"/>
              </w:rPr>
              <w:t>one of the industry</w:t>
            </w:r>
            <w:r w:rsidRPr="007D0033">
              <w:rPr>
                <w:rFonts w:cs="Tahoma"/>
                <w:lang w:val="en-GB"/>
              </w:rPr>
              <w:t xml:space="preserve"> members</w:t>
            </w:r>
            <w:r>
              <w:rPr>
                <w:rFonts w:cs="Tahoma"/>
                <w:lang w:val="en-GB"/>
              </w:rPr>
              <w:t xml:space="preserve"> in ALICE.</w:t>
            </w:r>
          </w:p>
        </w:tc>
      </w:tr>
      <w:tr w:rsidR="00EA18D2" w:rsidRPr="00EA18D2" w14:paraId="175AA6A7" w14:textId="77777777" w:rsidTr="00141FDA">
        <w:trPr>
          <w:jc w:val="center"/>
        </w:trPr>
        <w:tc>
          <w:tcPr>
            <w:tcW w:w="8322" w:type="dxa"/>
          </w:tcPr>
          <w:p w14:paraId="6D96FB14" w14:textId="312AF06F" w:rsidR="00EA18D2" w:rsidRPr="00EA18D2" w:rsidRDefault="00EA18D2" w:rsidP="00EA18D2">
            <w:pPr>
              <w:tabs>
                <w:tab w:val="left" w:pos="284"/>
                <w:tab w:val="right" w:pos="8505"/>
              </w:tabs>
              <w:spacing w:after="12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University </w:t>
            </w:r>
            <w:r w:rsidRPr="007D0033">
              <w:rPr>
                <w:rFonts w:cs="Tahoma"/>
                <w:b/>
                <w:lang w:val="en-GB"/>
              </w:rPr>
              <w:t>€1,000</w:t>
            </w:r>
          </w:p>
        </w:tc>
        <w:tc>
          <w:tcPr>
            <w:tcW w:w="1417" w:type="dxa"/>
            <w:vAlign w:val="center"/>
          </w:tcPr>
          <w:p w14:paraId="542B2C98" w14:textId="77777777" w:rsidR="00EA18D2" w:rsidRDefault="00EA18D2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377CBF" w14:paraId="4A7EE306" w14:textId="77777777" w:rsidTr="00141FDA">
        <w:trPr>
          <w:jc w:val="center"/>
        </w:trPr>
        <w:tc>
          <w:tcPr>
            <w:tcW w:w="8322" w:type="dxa"/>
          </w:tcPr>
          <w:p w14:paraId="452D3FBC" w14:textId="254F8A40" w:rsidR="00E909B5" w:rsidRPr="00814F2F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>Research institute with more than 250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em</w:t>
            </w:r>
            <w:r w:rsidR="00EA18D2">
              <w:rPr>
                <w:rFonts w:asciiTheme="minorHAnsi" w:hAnsiTheme="minorHAnsi" w:cs="Tahoma"/>
                <w:sz w:val="22"/>
                <w:szCs w:val="22"/>
                <w:lang w:val="en-GB"/>
              </w:rPr>
              <w:t>p</w:t>
            </w:r>
            <w:r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loyees </w:t>
            </w:r>
            <w:r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€2,500</w:t>
            </w:r>
          </w:p>
        </w:tc>
        <w:tc>
          <w:tcPr>
            <w:tcW w:w="1417" w:type="dxa"/>
            <w:vAlign w:val="center"/>
          </w:tcPr>
          <w:p w14:paraId="73F2F3C6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377CBF" w14:paraId="575887AD" w14:textId="77777777" w:rsidTr="00141FDA">
        <w:trPr>
          <w:jc w:val="center"/>
        </w:trPr>
        <w:tc>
          <w:tcPr>
            <w:tcW w:w="8322" w:type="dxa"/>
            <w:tcBorders>
              <w:bottom w:val="single" w:sz="4" w:space="0" w:color="auto"/>
            </w:tcBorders>
          </w:tcPr>
          <w:p w14:paraId="4A927D5B" w14:textId="4076B6CC" w:rsidR="00E909B5" w:rsidRPr="00814F2F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Research institute with up to 250 employees </w:t>
            </w:r>
            <w:r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€1,000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FDE1A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814F2F" w14:paraId="786744E7" w14:textId="77777777" w:rsidTr="00141FDA">
        <w:trPr>
          <w:jc w:val="center"/>
        </w:trPr>
        <w:tc>
          <w:tcPr>
            <w:tcW w:w="9739" w:type="dxa"/>
            <w:gridSpan w:val="2"/>
            <w:shd w:val="clear" w:color="auto" w:fill="C6D9F1" w:themeFill="text2" w:themeFillTint="33"/>
          </w:tcPr>
          <w:p w14:paraId="32E78F0A" w14:textId="11476956" w:rsidR="00814F2F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u w:val="single"/>
                <w:lang w:val="en-GB"/>
              </w:rPr>
            </w:pPr>
            <w:r>
              <w:rPr>
                <w:rFonts w:cs="Tahoma"/>
                <w:u w:val="single"/>
                <w:lang w:val="en-GB"/>
              </w:rPr>
              <w:t>European Related Industry Associations</w:t>
            </w:r>
            <w:r w:rsidRPr="00814F2F">
              <w:rPr>
                <w:rFonts w:cs="Tahoma"/>
                <w:lang w:val="en-GB"/>
              </w:rPr>
              <w:t>*</w:t>
            </w:r>
          </w:p>
        </w:tc>
      </w:tr>
      <w:tr w:rsidR="00E909B5" w:rsidRPr="00EA18D2" w14:paraId="57BA62F9" w14:textId="77777777" w:rsidTr="00141FDA">
        <w:trPr>
          <w:jc w:val="center"/>
        </w:trPr>
        <w:tc>
          <w:tcPr>
            <w:tcW w:w="8322" w:type="dxa"/>
            <w:tcBorders>
              <w:bottom w:val="single" w:sz="4" w:space="0" w:color="auto"/>
            </w:tcBorders>
          </w:tcPr>
          <w:p w14:paraId="3E35B64C" w14:textId="67AD99B5" w:rsidR="00E909B5" w:rsidRPr="00814F2F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European Related Industry Association  </w:t>
            </w:r>
            <w:r w:rsidRPr="00476EC5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€0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9F6A36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814F2F" w14:paraId="66AF2E98" w14:textId="77777777" w:rsidTr="00141FDA">
        <w:trPr>
          <w:jc w:val="center"/>
        </w:trPr>
        <w:tc>
          <w:tcPr>
            <w:tcW w:w="9739" w:type="dxa"/>
            <w:gridSpan w:val="2"/>
            <w:shd w:val="clear" w:color="auto" w:fill="DBE5F1" w:themeFill="accent1" w:themeFillTint="33"/>
          </w:tcPr>
          <w:p w14:paraId="49C35C0D" w14:textId="5F9A7FC5" w:rsidR="00814F2F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u w:val="single"/>
                <w:lang w:val="en-GB"/>
              </w:rPr>
            </w:pPr>
            <w:r w:rsidRPr="00814F2F">
              <w:rPr>
                <w:rFonts w:cs="Tahoma"/>
                <w:u w:val="single"/>
                <w:lang w:val="en-GB"/>
              </w:rPr>
              <w:t>Other Member</w:t>
            </w:r>
            <w:r w:rsidRPr="00814F2F">
              <w:rPr>
                <w:rFonts w:cs="Tahoma"/>
                <w:u w:val="single"/>
                <w:lang w:val="en-GB" w:eastAsia="es-ES"/>
              </w:rPr>
              <w:t>s</w:t>
            </w:r>
          </w:p>
        </w:tc>
      </w:tr>
      <w:tr w:rsidR="00E909B5" w:rsidRPr="00377CBF" w14:paraId="30892FAC" w14:textId="77777777" w:rsidTr="00141FDA">
        <w:trPr>
          <w:jc w:val="center"/>
        </w:trPr>
        <w:tc>
          <w:tcPr>
            <w:tcW w:w="8322" w:type="dxa"/>
          </w:tcPr>
          <w:p w14:paraId="00D82CD5" w14:textId="257E6E3B" w:rsidR="00E909B5" w:rsidRPr="00814F2F" w:rsidRDefault="00814F2F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lang w:val="en-GB"/>
              </w:rPr>
            </w:pPr>
            <w:r w:rsidRPr="003557C5">
              <w:rPr>
                <w:rFonts w:asciiTheme="minorHAnsi" w:hAnsiTheme="minorHAnsi" w:cs="Tahoma"/>
                <w:sz w:val="22"/>
                <w:szCs w:val="22"/>
                <w:lang w:val="en-GB"/>
              </w:rPr>
              <w:t>National and regional</w:t>
            </w:r>
            <w:r w:rsidRPr="005A7D4A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Tech</w:t>
            </w:r>
            <w:r w:rsidR="00EA18D2">
              <w:rPr>
                <w:rFonts w:asciiTheme="minorHAnsi" w:hAnsiTheme="minorHAnsi" w:cs="Tahoma"/>
                <w:sz w:val="22"/>
                <w:szCs w:val="22"/>
                <w:lang w:val="en-GB"/>
              </w:rPr>
              <w:t>nology Platfor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 and clusters, </w:t>
            </w:r>
            <w:r w:rsidRPr="005A7D4A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nongovernmental organisations and other stakeholders </w:t>
            </w:r>
            <w:r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€1,000.</w:t>
            </w:r>
          </w:p>
        </w:tc>
        <w:tc>
          <w:tcPr>
            <w:tcW w:w="1417" w:type="dxa"/>
            <w:vAlign w:val="center"/>
          </w:tcPr>
          <w:p w14:paraId="003C9E15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</w:tbl>
    <w:p w14:paraId="6A8BA777" w14:textId="77777777" w:rsidR="00443248" w:rsidRPr="00E909B5" w:rsidRDefault="00443248" w:rsidP="00443248">
      <w:pPr>
        <w:tabs>
          <w:tab w:val="right" w:pos="9214"/>
        </w:tabs>
        <w:spacing w:before="120" w:after="120"/>
        <w:jc w:val="both"/>
        <w:rPr>
          <w:b/>
          <w:lang w:val="en-US"/>
        </w:rPr>
      </w:pPr>
      <w:r w:rsidRPr="00814F2F">
        <w:rPr>
          <w:b/>
          <w:lang w:val="en-US"/>
        </w:rPr>
        <w:t>Identification &amp; contact details for further follow up</w:t>
      </w:r>
    </w:p>
    <w:p w14:paraId="0AA46C81" w14:textId="4BAA969F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 w:rsidRPr="00E909B5">
        <w:rPr>
          <w:lang w:val="en-US"/>
        </w:rPr>
        <w:t xml:space="preserve">Legal name of </w:t>
      </w:r>
      <w:r w:rsidR="00377CBF">
        <w:rPr>
          <w:lang w:val="en-US"/>
        </w:rPr>
        <w:t xml:space="preserve">the </w:t>
      </w:r>
      <w:r w:rsidR="00377CBF" w:rsidRPr="00E909B5">
        <w:rPr>
          <w:lang w:val="en-US"/>
        </w:rPr>
        <w:t>organization</w:t>
      </w:r>
      <w:bookmarkStart w:id="3" w:name="_GoBack"/>
      <w:bookmarkEnd w:id="3"/>
      <w:r w:rsidRPr="00E909B5">
        <w:rPr>
          <w:lang w:val="en-US"/>
        </w:rPr>
        <w:t>:</w:t>
      </w:r>
    </w:p>
    <w:p w14:paraId="60E35665" w14:textId="77777777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VAT:</w:t>
      </w:r>
    </w:p>
    <w:p w14:paraId="0C76501D" w14:textId="77777777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 w:rsidRPr="00E909B5">
        <w:rPr>
          <w:lang w:val="en-US"/>
        </w:rPr>
        <w:t xml:space="preserve">Place &amp; country of establishment: </w:t>
      </w:r>
    </w:p>
    <w:p w14:paraId="31EC1FD5" w14:textId="77777777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Full address:</w:t>
      </w:r>
    </w:p>
    <w:p w14:paraId="4A8E0A2A" w14:textId="77777777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Name of the Legal representative:</w:t>
      </w:r>
    </w:p>
    <w:p w14:paraId="4628DAA7" w14:textId="77777777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Signature and stamp:</w:t>
      </w:r>
    </w:p>
    <w:p w14:paraId="7D4749F6" w14:textId="77777777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</w:p>
    <w:p w14:paraId="32ED6C03" w14:textId="77777777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</w:p>
    <w:p w14:paraId="624DB822" w14:textId="77777777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</w:p>
    <w:p w14:paraId="3F95B99A" w14:textId="62FB6B3C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</w:p>
    <w:p w14:paraId="6DFE1BE3" w14:textId="4D4B79A6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Representative in ALICE (full name):</w:t>
      </w:r>
    </w:p>
    <w:p w14:paraId="4880D697" w14:textId="77777777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Function:</w:t>
      </w:r>
    </w:p>
    <w:p w14:paraId="11B533E7" w14:textId="77777777" w:rsidR="00443248" w:rsidRDefault="00443248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  <w:r>
        <w:rPr>
          <w:lang w:val="en-US"/>
        </w:rPr>
        <w:t>E-mail:</w:t>
      </w:r>
    </w:p>
    <w:p w14:paraId="53C621A0" w14:textId="1CB0D2D4" w:rsidR="00E909B5" w:rsidRPr="00141FDA" w:rsidRDefault="00E909B5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  <w:r w:rsidRPr="00E909B5">
        <w:rPr>
          <w:b/>
          <w:lang w:val="en-US"/>
        </w:rPr>
        <w:t>Please return this form to:</w:t>
      </w:r>
      <w:r w:rsidR="00141FDA">
        <w:rPr>
          <w:b/>
          <w:lang w:val="en-US"/>
        </w:rPr>
        <w:t xml:space="preserve"> </w:t>
      </w:r>
      <w:r>
        <w:rPr>
          <w:b/>
          <w:lang w:val="en-US"/>
        </w:rPr>
        <w:t>Fernando Liesa</w:t>
      </w:r>
      <w:r w:rsidRPr="00E909B5">
        <w:rPr>
          <w:b/>
          <w:lang w:val="en-US"/>
        </w:rPr>
        <w:t>, Secretary General</w:t>
      </w:r>
      <w:r w:rsidR="00141FDA">
        <w:rPr>
          <w:b/>
          <w:lang w:val="en-US"/>
        </w:rPr>
        <w:t xml:space="preserve">, </w:t>
      </w:r>
      <w:r w:rsidRPr="00377CBF">
        <w:rPr>
          <w:b/>
          <w:lang w:val="en-GB"/>
        </w:rPr>
        <w:t xml:space="preserve">e-mail: </w:t>
      </w:r>
      <w:r w:rsidRPr="00377CBF">
        <w:rPr>
          <w:lang w:val="en-GB"/>
        </w:rPr>
        <w:t>info@etp-logistics.eu</w:t>
      </w:r>
      <w:bookmarkEnd w:id="2"/>
    </w:p>
    <w:sectPr w:rsidR="00E909B5" w:rsidRPr="00141FDA" w:rsidSect="00141FDA">
      <w:headerReference w:type="default" r:id="rId8"/>
      <w:pgSz w:w="11906" w:h="16838"/>
      <w:pgMar w:top="167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3C50" w14:textId="77777777" w:rsidR="00A6781D" w:rsidRDefault="00A6781D" w:rsidP="00DA1C52">
      <w:pPr>
        <w:spacing w:after="0" w:line="240" w:lineRule="auto"/>
      </w:pPr>
      <w:r>
        <w:separator/>
      </w:r>
    </w:p>
  </w:endnote>
  <w:endnote w:type="continuationSeparator" w:id="0">
    <w:p w14:paraId="77C4FBE1" w14:textId="77777777" w:rsidR="00A6781D" w:rsidRDefault="00A6781D" w:rsidP="00D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8AB2" w14:textId="77777777" w:rsidR="00A6781D" w:rsidRDefault="00A6781D" w:rsidP="00DA1C52">
      <w:pPr>
        <w:spacing w:after="0" w:line="240" w:lineRule="auto"/>
      </w:pPr>
      <w:r>
        <w:separator/>
      </w:r>
    </w:p>
  </w:footnote>
  <w:footnote w:type="continuationSeparator" w:id="0">
    <w:p w14:paraId="0C60657C" w14:textId="77777777" w:rsidR="00A6781D" w:rsidRDefault="00A6781D" w:rsidP="00DA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D8C1" w14:textId="56782485" w:rsidR="002D47D0" w:rsidRDefault="002D47D0" w:rsidP="00814F2F">
    <w:pPr>
      <w:pStyle w:val="Header"/>
      <w:tabs>
        <w:tab w:val="left" w:pos="1234"/>
        <w:tab w:val="left" w:pos="9360"/>
        <w:tab w:val="right" w:pos="9630"/>
      </w:tabs>
      <w:ind w:left="-720" w:right="-270"/>
      <w:jc w:val="right"/>
    </w:pPr>
    <w:r w:rsidRPr="00C0443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6E884D" wp14:editId="310FFEDB">
          <wp:simplePos x="0" y="0"/>
          <wp:positionH relativeFrom="column">
            <wp:posOffset>3215640</wp:posOffset>
          </wp:positionH>
          <wp:positionV relativeFrom="paragraph">
            <wp:posOffset>-211455</wp:posOffset>
          </wp:positionV>
          <wp:extent cx="2658745" cy="457200"/>
          <wp:effectExtent l="0" t="0" r="8255" b="0"/>
          <wp:wrapThrough wrapText="bothSides">
            <wp:wrapPolygon edited="0">
              <wp:start x="0" y="0"/>
              <wp:lineTo x="0" y="20700"/>
              <wp:lineTo x="21512" y="20700"/>
              <wp:lineTo x="21512" y="0"/>
              <wp:lineTo x="0" y="0"/>
            </wp:wrapPolygon>
          </wp:wrapThrough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B1"/>
    <w:multiLevelType w:val="hybridMultilevel"/>
    <w:tmpl w:val="40D6BDAA"/>
    <w:lvl w:ilvl="0" w:tplc="6784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7BB"/>
    <w:multiLevelType w:val="hybridMultilevel"/>
    <w:tmpl w:val="D1A64B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FCF"/>
    <w:multiLevelType w:val="hybridMultilevel"/>
    <w:tmpl w:val="DB54CF6A"/>
    <w:lvl w:ilvl="0" w:tplc="2DE89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18F"/>
    <w:multiLevelType w:val="hybridMultilevel"/>
    <w:tmpl w:val="92AE9B8E"/>
    <w:lvl w:ilvl="0" w:tplc="C92E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CA"/>
    <w:multiLevelType w:val="hybridMultilevel"/>
    <w:tmpl w:val="0CFA1DA6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A65"/>
    <w:multiLevelType w:val="hybridMultilevel"/>
    <w:tmpl w:val="AA9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79DC"/>
    <w:multiLevelType w:val="hybridMultilevel"/>
    <w:tmpl w:val="637CEDDE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E3A94"/>
    <w:multiLevelType w:val="hybridMultilevel"/>
    <w:tmpl w:val="E9FAE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474"/>
    <w:multiLevelType w:val="hybridMultilevel"/>
    <w:tmpl w:val="83028B42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0C07"/>
    <w:multiLevelType w:val="hybridMultilevel"/>
    <w:tmpl w:val="38628A42"/>
    <w:lvl w:ilvl="0" w:tplc="29BA4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04417"/>
    <w:multiLevelType w:val="hybridMultilevel"/>
    <w:tmpl w:val="F78C68EA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525"/>
    <w:multiLevelType w:val="hybridMultilevel"/>
    <w:tmpl w:val="85129AF8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B"/>
    <w:rsid w:val="00004060"/>
    <w:rsid w:val="000A074F"/>
    <w:rsid w:val="000B4484"/>
    <w:rsid w:val="000E12D5"/>
    <w:rsid w:val="0010798C"/>
    <w:rsid w:val="001357C3"/>
    <w:rsid w:val="00141FDA"/>
    <w:rsid w:val="001649FA"/>
    <w:rsid w:val="001C49A4"/>
    <w:rsid w:val="001F4D1E"/>
    <w:rsid w:val="00200462"/>
    <w:rsid w:val="00260A4C"/>
    <w:rsid w:val="00290557"/>
    <w:rsid w:val="002B4C36"/>
    <w:rsid w:val="002D4365"/>
    <w:rsid w:val="002D47D0"/>
    <w:rsid w:val="0030404A"/>
    <w:rsid w:val="00325915"/>
    <w:rsid w:val="00344E1B"/>
    <w:rsid w:val="003557C5"/>
    <w:rsid w:val="00360698"/>
    <w:rsid w:val="00363D6E"/>
    <w:rsid w:val="00377CBF"/>
    <w:rsid w:val="00385061"/>
    <w:rsid w:val="003952EA"/>
    <w:rsid w:val="003C6CAA"/>
    <w:rsid w:val="003D5B5A"/>
    <w:rsid w:val="003E58FB"/>
    <w:rsid w:val="00443248"/>
    <w:rsid w:val="00461E2A"/>
    <w:rsid w:val="00466909"/>
    <w:rsid w:val="00471715"/>
    <w:rsid w:val="00476EC5"/>
    <w:rsid w:val="004B0D6A"/>
    <w:rsid w:val="00504BB6"/>
    <w:rsid w:val="005543B2"/>
    <w:rsid w:val="00597299"/>
    <w:rsid w:val="005A7D4A"/>
    <w:rsid w:val="005B057A"/>
    <w:rsid w:val="005C12B7"/>
    <w:rsid w:val="005C472C"/>
    <w:rsid w:val="005D7AC0"/>
    <w:rsid w:val="005F11B0"/>
    <w:rsid w:val="006161FA"/>
    <w:rsid w:val="00644E52"/>
    <w:rsid w:val="00675E3A"/>
    <w:rsid w:val="0068203E"/>
    <w:rsid w:val="006A7D87"/>
    <w:rsid w:val="006B7C23"/>
    <w:rsid w:val="006C276C"/>
    <w:rsid w:val="006C6A1C"/>
    <w:rsid w:val="00705F62"/>
    <w:rsid w:val="007318A1"/>
    <w:rsid w:val="007746E5"/>
    <w:rsid w:val="007913D2"/>
    <w:rsid w:val="007A40FA"/>
    <w:rsid w:val="007B712A"/>
    <w:rsid w:val="007C3B73"/>
    <w:rsid w:val="007C57B0"/>
    <w:rsid w:val="007C7566"/>
    <w:rsid w:val="007D0033"/>
    <w:rsid w:val="007E553B"/>
    <w:rsid w:val="007E72D9"/>
    <w:rsid w:val="008100F7"/>
    <w:rsid w:val="00814F2F"/>
    <w:rsid w:val="008620F6"/>
    <w:rsid w:val="00862DA7"/>
    <w:rsid w:val="0087400C"/>
    <w:rsid w:val="00887A9F"/>
    <w:rsid w:val="00892FF0"/>
    <w:rsid w:val="008B6961"/>
    <w:rsid w:val="008C0134"/>
    <w:rsid w:val="008F41C5"/>
    <w:rsid w:val="00911644"/>
    <w:rsid w:val="0093393D"/>
    <w:rsid w:val="009C61B1"/>
    <w:rsid w:val="00A23E42"/>
    <w:rsid w:val="00A4705B"/>
    <w:rsid w:val="00A603E6"/>
    <w:rsid w:val="00A6781D"/>
    <w:rsid w:val="00A85507"/>
    <w:rsid w:val="00AE68CC"/>
    <w:rsid w:val="00B055F0"/>
    <w:rsid w:val="00B0738A"/>
    <w:rsid w:val="00B248A2"/>
    <w:rsid w:val="00B53C8F"/>
    <w:rsid w:val="00BA38E8"/>
    <w:rsid w:val="00BB7FDA"/>
    <w:rsid w:val="00BC7FB7"/>
    <w:rsid w:val="00BD3FA8"/>
    <w:rsid w:val="00C0506C"/>
    <w:rsid w:val="00C54302"/>
    <w:rsid w:val="00C57A40"/>
    <w:rsid w:val="00C62FFD"/>
    <w:rsid w:val="00C866F4"/>
    <w:rsid w:val="00CD7A8C"/>
    <w:rsid w:val="00D00D76"/>
    <w:rsid w:val="00D11E6E"/>
    <w:rsid w:val="00D201DB"/>
    <w:rsid w:val="00D43BB5"/>
    <w:rsid w:val="00D80A07"/>
    <w:rsid w:val="00DA1C52"/>
    <w:rsid w:val="00DA1F23"/>
    <w:rsid w:val="00DA2219"/>
    <w:rsid w:val="00DE74C1"/>
    <w:rsid w:val="00E0072C"/>
    <w:rsid w:val="00E04E95"/>
    <w:rsid w:val="00E12B30"/>
    <w:rsid w:val="00E56C4B"/>
    <w:rsid w:val="00E6165B"/>
    <w:rsid w:val="00E627BB"/>
    <w:rsid w:val="00E62C1A"/>
    <w:rsid w:val="00E909B5"/>
    <w:rsid w:val="00E94526"/>
    <w:rsid w:val="00EA18D2"/>
    <w:rsid w:val="00EB5681"/>
    <w:rsid w:val="00F1161A"/>
    <w:rsid w:val="00F34271"/>
    <w:rsid w:val="00F54EE8"/>
    <w:rsid w:val="00F74D0F"/>
    <w:rsid w:val="00F83D24"/>
    <w:rsid w:val="00F85E80"/>
    <w:rsid w:val="00FD44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A279"/>
  <w15:docId w15:val="{39134CA2-882B-44D0-B915-4FADF52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DefaultParagraphFont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52"/>
  </w:style>
  <w:style w:type="paragraph" w:styleId="Footer">
    <w:name w:val="footer"/>
    <w:basedOn w:val="Normal"/>
    <w:link w:val="Foot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52"/>
  </w:style>
  <w:style w:type="character" w:customStyle="1" w:styleId="Heading1Char">
    <w:name w:val="Heading 1 Char"/>
    <w:basedOn w:val="DefaultParagraphFont"/>
    <w:link w:val="Heading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63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0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0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0727-C043-44EF-B8F5-6483A72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Fernando Liesa</cp:lastModifiedBy>
  <cp:revision>3</cp:revision>
  <dcterms:created xsi:type="dcterms:W3CDTF">2016-09-09T13:31:00Z</dcterms:created>
  <dcterms:modified xsi:type="dcterms:W3CDTF">2016-09-09T13:35:00Z</dcterms:modified>
</cp:coreProperties>
</file>